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C1BCA" w14:textId="77777777" w:rsidR="00A76564" w:rsidRPr="00A76564" w:rsidRDefault="00A76564" w:rsidP="00A76564">
      <w:pPr>
        <w:spacing w:after="0" w:line="480" w:lineRule="auto"/>
        <w:rPr>
          <w:rFonts w:ascii="Times New Roman" w:hAnsi="Times New Roman" w:cs="Times New Roman"/>
          <w:sz w:val="24"/>
          <w:szCs w:val="24"/>
        </w:rPr>
      </w:pPr>
      <w:r w:rsidRPr="00A76564">
        <w:rPr>
          <w:rFonts w:ascii="Times New Roman" w:hAnsi="Times New Roman" w:cs="Times New Roman"/>
          <w:sz w:val="24"/>
          <w:szCs w:val="24"/>
        </w:rPr>
        <w:t xml:space="preserve">Student’s Name </w:t>
      </w:r>
    </w:p>
    <w:p w14:paraId="5FC2CF0D" w14:textId="77777777" w:rsidR="00A76564" w:rsidRPr="00A76564" w:rsidRDefault="00A76564" w:rsidP="00A76564">
      <w:pPr>
        <w:spacing w:after="0" w:line="480" w:lineRule="auto"/>
        <w:rPr>
          <w:rFonts w:ascii="Times New Roman" w:hAnsi="Times New Roman" w:cs="Times New Roman"/>
          <w:sz w:val="24"/>
          <w:szCs w:val="24"/>
        </w:rPr>
      </w:pPr>
      <w:r w:rsidRPr="00A76564">
        <w:rPr>
          <w:rFonts w:ascii="Times New Roman" w:hAnsi="Times New Roman" w:cs="Times New Roman"/>
          <w:sz w:val="24"/>
          <w:szCs w:val="24"/>
        </w:rPr>
        <w:t xml:space="preserve">Professor’s Name </w:t>
      </w:r>
    </w:p>
    <w:p w14:paraId="0FBE7367" w14:textId="77777777" w:rsidR="00B4364F" w:rsidRDefault="00A76564" w:rsidP="00B4364F">
      <w:pPr>
        <w:spacing w:after="0" w:line="480" w:lineRule="auto"/>
        <w:rPr>
          <w:rFonts w:ascii="Times New Roman" w:hAnsi="Times New Roman" w:cs="Times New Roman"/>
          <w:sz w:val="24"/>
          <w:szCs w:val="24"/>
        </w:rPr>
      </w:pPr>
      <w:r w:rsidRPr="00A76564">
        <w:rPr>
          <w:rFonts w:ascii="Times New Roman" w:hAnsi="Times New Roman" w:cs="Times New Roman"/>
          <w:sz w:val="24"/>
          <w:szCs w:val="24"/>
        </w:rPr>
        <w:t>Course</w:t>
      </w:r>
    </w:p>
    <w:p w14:paraId="09FD2317" w14:textId="77777777" w:rsidR="00B4364F" w:rsidRDefault="00B4364F" w:rsidP="00B4364F">
      <w:pPr>
        <w:spacing w:after="0"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2811165D" w14:textId="43DCD5A6" w:rsidR="00A76564" w:rsidRPr="00A76564" w:rsidRDefault="00A76564" w:rsidP="00B4364F">
      <w:pPr>
        <w:spacing w:after="0" w:line="480" w:lineRule="auto"/>
        <w:jc w:val="center"/>
        <w:rPr>
          <w:rFonts w:ascii="Times New Roman" w:hAnsi="Times New Roman" w:cs="Times New Roman"/>
          <w:sz w:val="24"/>
          <w:szCs w:val="24"/>
        </w:rPr>
      </w:pPr>
      <w:r w:rsidRPr="00A76564">
        <w:rPr>
          <w:rFonts w:ascii="Times New Roman" w:hAnsi="Times New Roman" w:cs="Times New Roman"/>
          <w:sz w:val="24"/>
          <w:szCs w:val="24"/>
        </w:rPr>
        <w:t>Critical Response to Dante’s Inferno</w:t>
      </w:r>
    </w:p>
    <w:p w14:paraId="3293C0BB" w14:textId="77777777" w:rsidR="00A76564" w:rsidRPr="00A76564" w:rsidRDefault="00A76564" w:rsidP="00A76564">
      <w:pPr>
        <w:spacing w:after="0" w:line="480" w:lineRule="auto"/>
        <w:ind w:firstLine="720"/>
        <w:rPr>
          <w:rFonts w:ascii="Times New Roman" w:hAnsi="Times New Roman" w:cs="Times New Roman"/>
          <w:sz w:val="24"/>
          <w:szCs w:val="24"/>
        </w:rPr>
      </w:pPr>
      <w:r w:rsidRPr="00A76564">
        <w:rPr>
          <w:rFonts w:ascii="Times New Roman" w:hAnsi="Times New Roman" w:cs="Times New Roman"/>
          <w:sz w:val="24"/>
          <w:szCs w:val="24"/>
        </w:rPr>
        <w:t xml:space="preserve">Throughout their first-placed lives, people are presented with situations that require them to make decisions. As a result, they are forced to make decisions constantly regarding the situations around them. These choices define and shape the world around us. However, the main challenge which raises debate on how people make decisions is the manner in which they should use the moral decisions to achieve virtuous existence. Dante’s Inferno depicts such a situation, where one has to go through numerous challenges to achieve morality while on a journey to find God. As explained in this critical response, Dante’s Inferno depicts a journey to a religious quest through the realm of hell in an attempt to achieve morality and find God. </w:t>
      </w:r>
    </w:p>
    <w:p w14:paraId="6955A2B1" w14:textId="7EE69131" w:rsidR="00A76564" w:rsidRPr="00A76564" w:rsidRDefault="00CC22B8" w:rsidP="00A7656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A76564" w:rsidRPr="00A76564">
        <w:rPr>
          <w:rFonts w:ascii="Times New Roman" w:hAnsi="Times New Roman" w:cs="Times New Roman"/>
          <w:b/>
          <w:sz w:val="24"/>
          <w:szCs w:val="24"/>
        </w:rPr>
        <w:t>Purpose of Dante’s Inferno</w:t>
      </w:r>
    </w:p>
    <w:p w14:paraId="154F5B90" w14:textId="77777777" w:rsidR="00A76564" w:rsidRPr="00A76564" w:rsidRDefault="00A76564" w:rsidP="00A76564">
      <w:pPr>
        <w:spacing w:after="0" w:line="480" w:lineRule="auto"/>
        <w:ind w:firstLine="720"/>
        <w:rPr>
          <w:rFonts w:ascii="Times New Roman" w:hAnsi="Times New Roman" w:cs="Times New Roman"/>
          <w:sz w:val="24"/>
          <w:szCs w:val="24"/>
        </w:rPr>
      </w:pPr>
      <w:r w:rsidRPr="00A76564">
        <w:rPr>
          <w:rFonts w:ascii="Times New Roman" w:hAnsi="Times New Roman" w:cs="Times New Roman"/>
          <w:sz w:val="24"/>
          <w:szCs w:val="24"/>
        </w:rPr>
        <w:t xml:space="preserve">Dante’s Inferno is a trilogy that highlights the challenges in a journey to religious quest through the realm of hell. Davis, Paul, Gary Harrison, David, Patricia, and John explain the religious quest and the journey that takes one’s soul through the realm of hell. The authors explain the different realm of hell that one’s soul must go through; for instance, they write that “the pilgrim is at an age when questions traditionally arise about one’s spiritual conditions” (Davis et al. 683). In their opinion, Dante’s Inferno represents the journey through the different levels of hell and the sins that pushes humans to that edge. Dante evokes the level of complexity through the “three animals” that represents the three major kinds of sins (Davis et al. 683). </w:t>
      </w:r>
    </w:p>
    <w:p w14:paraId="20784F13" w14:textId="77777777" w:rsidR="00A76564" w:rsidRPr="00A76564" w:rsidRDefault="00A76564" w:rsidP="00A76564">
      <w:pPr>
        <w:spacing w:after="0" w:line="480" w:lineRule="auto"/>
        <w:jc w:val="center"/>
        <w:rPr>
          <w:rFonts w:ascii="Times New Roman" w:hAnsi="Times New Roman" w:cs="Times New Roman"/>
          <w:b/>
          <w:sz w:val="24"/>
          <w:szCs w:val="24"/>
        </w:rPr>
      </w:pPr>
      <w:r w:rsidRPr="00A76564">
        <w:rPr>
          <w:rFonts w:ascii="Times New Roman" w:hAnsi="Times New Roman" w:cs="Times New Roman"/>
          <w:b/>
          <w:sz w:val="24"/>
          <w:szCs w:val="24"/>
        </w:rPr>
        <w:t>The Purpose of the Journey through Hell</w:t>
      </w:r>
    </w:p>
    <w:p w14:paraId="427E4260" w14:textId="77777777" w:rsidR="00A76564" w:rsidRPr="00A76564" w:rsidRDefault="00A76564" w:rsidP="00A76564">
      <w:pPr>
        <w:spacing w:after="0" w:line="480" w:lineRule="auto"/>
        <w:ind w:firstLine="720"/>
        <w:rPr>
          <w:rFonts w:ascii="Times New Roman" w:hAnsi="Times New Roman" w:cs="Times New Roman"/>
          <w:sz w:val="24"/>
          <w:szCs w:val="24"/>
        </w:rPr>
      </w:pPr>
      <w:r w:rsidRPr="00A76564">
        <w:rPr>
          <w:rFonts w:ascii="Times New Roman" w:hAnsi="Times New Roman" w:cs="Times New Roman"/>
          <w:sz w:val="24"/>
          <w:szCs w:val="24"/>
        </w:rPr>
        <w:lastRenderedPageBreak/>
        <w:t xml:space="preserve">Dante’s Inferno contains three stories, Inferno, Purgatorio, and paradise, which all make up the journey to salvation. As Davis et al. explain “Dante’s Inferno” begins with the story which depicts “Dante lost in the woods” and later meets Virgil who “serves as his guide through hell” (681). Dante tries to depict the challenges and sins that one’s soul must pass through before reaching salvation. The fact that Dante is lost in the wood is a symbolic representation of the moral loss in the real-life situation. Being lost in the woods is not only confusing but also scary. Also, this state of confusion further represents the doubtfulness of the mind, whether he will make to salvation. While explaining the life history of Dante, Davis et al. explain a situation where he was exiled and along the journey, he met with some whites who were also exiled. This is the beginning of the trials that Dante had to go through; the situations he describes as hell. </w:t>
      </w:r>
    </w:p>
    <w:p w14:paraId="00C538BE" w14:textId="77777777" w:rsidR="00A76564" w:rsidRPr="00A76564" w:rsidRDefault="00A76564" w:rsidP="00A76564">
      <w:pPr>
        <w:spacing w:after="0" w:line="480" w:lineRule="auto"/>
        <w:ind w:firstLine="720"/>
        <w:rPr>
          <w:rFonts w:ascii="Times New Roman" w:hAnsi="Times New Roman" w:cs="Times New Roman"/>
          <w:sz w:val="24"/>
          <w:szCs w:val="24"/>
        </w:rPr>
      </w:pPr>
      <w:r w:rsidRPr="00A76564">
        <w:rPr>
          <w:rFonts w:ascii="Times New Roman" w:hAnsi="Times New Roman" w:cs="Times New Roman"/>
          <w:sz w:val="24"/>
          <w:szCs w:val="24"/>
        </w:rPr>
        <w:t xml:space="preserve">Dante goes through hell to find his true self and to help him change his perception towards sinners. His journey through hell not only makes him stronger but also changes his perception and makes him hardier person towards sinners. At first, Dante felt pity for sinners as he writes in Canto IV that “when I understood, great sadness seized my heart, for then I knew that beings of great worth were here suspended in this limbo” (Davis 704). Later Dante appears to be hardier towards sinners as he pulls the hair off the sinner as he goes ahead into more brutal levels of hell. </w:t>
      </w:r>
    </w:p>
    <w:p w14:paraId="291E78AA" w14:textId="4D43B45D" w:rsidR="00A76564" w:rsidRPr="00A76564" w:rsidRDefault="00A76564" w:rsidP="00A76564">
      <w:pPr>
        <w:spacing w:after="0" w:line="480" w:lineRule="auto"/>
        <w:jc w:val="center"/>
        <w:rPr>
          <w:rFonts w:ascii="Times New Roman" w:hAnsi="Times New Roman" w:cs="Times New Roman"/>
          <w:b/>
          <w:sz w:val="24"/>
          <w:szCs w:val="24"/>
        </w:rPr>
      </w:pPr>
      <w:r w:rsidRPr="00A76564">
        <w:rPr>
          <w:rFonts w:ascii="Times New Roman" w:hAnsi="Times New Roman" w:cs="Times New Roman"/>
          <w:b/>
          <w:sz w:val="24"/>
          <w:szCs w:val="24"/>
        </w:rPr>
        <w:t xml:space="preserve">What Dante </w:t>
      </w:r>
      <w:r w:rsidR="00CC22B8">
        <w:rPr>
          <w:rFonts w:ascii="Times New Roman" w:hAnsi="Times New Roman" w:cs="Times New Roman"/>
          <w:b/>
          <w:sz w:val="24"/>
          <w:szCs w:val="24"/>
        </w:rPr>
        <w:t>T</w:t>
      </w:r>
      <w:r w:rsidRPr="00A76564">
        <w:rPr>
          <w:rFonts w:ascii="Times New Roman" w:hAnsi="Times New Roman" w:cs="Times New Roman"/>
          <w:b/>
          <w:sz w:val="24"/>
          <w:szCs w:val="24"/>
        </w:rPr>
        <w:t xml:space="preserve">ries to </w:t>
      </w:r>
      <w:r w:rsidR="00CC22B8">
        <w:rPr>
          <w:rFonts w:ascii="Times New Roman" w:hAnsi="Times New Roman" w:cs="Times New Roman"/>
          <w:b/>
          <w:sz w:val="24"/>
          <w:szCs w:val="24"/>
        </w:rPr>
        <w:t>A</w:t>
      </w:r>
      <w:bookmarkStart w:id="0" w:name="_GoBack"/>
      <w:bookmarkEnd w:id="0"/>
      <w:r w:rsidRPr="00A76564">
        <w:rPr>
          <w:rFonts w:ascii="Times New Roman" w:hAnsi="Times New Roman" w:cs="Times New Roman"/>
          <w:b/>
          <w:sz w:val="24"/>
          <w:szCs w:val="24"/>
        </w:rPr>
        <w:t>ccomplish</w:t>
      </w:r>
    </w:p>
    <w:p w14:paraId="1107C89C" w14:textId="77777777" w:rsidR="00A76564" w:rsidRPr="00A76564" w:rsidRDefault="00A76564" w:rsidP="00A76564">
      <w:pPr>
        <w:spacing w:after="0" w:line="480" w:lineRule="auto"/>
        <w:ind w:firstLine="720"/>
        <w:rPr>
          <w:rFonts w:ascii="Times New Roman" w:hAnsi="Times New Roman" w:cs="Times New Roman"/>
          <w:sz w:val="24"/>
          <w:szCs w:val="24"/>
        </w:rPr>
      </w:pPr>
      <w:r w:rsidRPr="00A76564">
        <w:rPr>
          <w:rFonts w:ascii="Times New Roman" w:hAnsi="Times New Roman" w:cs="Times New Roman"/>
          <w:sz w:val="24"/>
          <w:szCs w:val="24"/>
        </w:rPr>
        <w:t xml:space="preserve">Dante’s Inferno tries to find morality and unity with God. Dante goes through the three levels of hell in an attempt to reach salvation. At first, he did not have the strength to go through the three beats, but with assistance from Virgil, he manages to pass through. For example in Canto II, Dante appears to doubt the journey to salvation saying that “I am not Aeneas, nor am I Paul” (Davis et al. 695). Virgil tries to convince Dante that despite the challenges, he will go </w:t>
      </w:r>
      <w:r w:rsidRPr="00A76564">
        <w:rPr>
          <w:rFonts w:ascii="Times New Roman" w:hAnsi="Times New Roman" w:cs="Times New Roman"/>
          <w:sz w:val="24"/>
          <w:szCs w:val="24"/>
        </w:rPr>
        <w:lastRenderedPageBreak/>
        <w:t xml:space="preserve">through the hell with assistance. In his hierarchical explanation, Virgil assures Dante of divine intervention from Beatrice, Virgin Mary, and Lucia. Through his journey in hell, Dante, through his dramatic warning, reminds his audience that entering hell may be easy, but once inside it is impossible to get out. Dante’s journey to salvation is an imperative mission when he realizes the number of people in hell. Dante reminds his audience that mortality makes the journey to salvation even more difficult. </w:t>
      </w:r>
    </w:p>
    <w:p w14:paraId="3D1E0237" w14:textId="6C6FEF9D" w:rsidR="00A76564" w:rsidRDefault="00A76564" w:rsidP="00B4364F">
      <w:pPr>
        <w:spacing w:after="0" w:line="480" w:lineRule="auto"/>
        <w:ind w:firstLine="720"/>
        <w:rPr>
          <w:rFonts w:ascii="Times New Roman" w:hAnsi="Times New Roman" w:cs="Times New Roman"/>
          <w:sz w:val="24"/>
          <w:szCs w:val="24"/>
        </w:rPr>
      </w:pPr>
      <w:r w:rsidRPr="00A76564">
        <w:rPr>
          <w:rFonts w:ascii="Times New Roman" w:hAnsi="Times New Roman" w:cs="Times New Roman"/>
          <w:sz w:val="24"/>
          <w:szCs w:val="24"/>
        </w:rPr>
        <w:t>In conclusion, Dante’s Inferno depicts the difficulties and challenging situations that one’s soul must go through the reach of salvation. The book compares the journey to paradise with the journey to find morality and unity in God. Dante’s journey through hell begins when he wakes up in the dark wood. Through his intellect and creativity, Dante manages to wander across different levels of hell to salvation or self-discove</w:t>
      </w:r>
      <w:r>
        <w:rPr>
          <w:rFonts w:ascii="Times New Roman" w:hAnsi="Times New Roman" w:cs="Times New Roman"/>
          <w:sz w:val="24"/>
          <w:szCs w:val="24"/>
        </w:rPr>
        <w:t>ry in the real-life situation.</w:t>
      </w:r>
    </w:p>
    <w:p w14:paraId="64D10C38" w14:textId="77777777" w:rsidR="00B4364F" w:rsidRDefault="00B4364F" w:rsidP="00A76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47D052" w14:textId="78620E71" w:rsidR="00A76564" w:rsidRDefault="00A76564" w:rsidP="00A76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374E0EF2" w14:textId="46743543" w:rsidR="00A76564" w:rsidRPr="00A76564" w:rsidRDefault="00B4364F" w:rsidP="00B4364F">
      <w:pPr>
        <w:spacing w:after="0" w:line="480" w:lineRule="auto"/>
        <w:ind w:left="720" w:hanging="720"/>
        <w:rPr>
          <w:rFonts w:ascii="Times New Roman" w:hAnsi="Times New Roman" w:cs="Times New Roman"/>
          <w:sz w:val="24"/>
          <w:szCs w:val="24"/>
        </w:rPr>
      </w:pPr>
      <w:r w:rsidRPr="00B4364F">
        <w:rPr>
          <w:rFonts w:ascii="Times New Roman" w:hAnsi="Times New Roman" w:cs="Times New Roman"/>
          <w:color w:val="222222"/>
          <w:sz w:val="24"/>
          <w:szCs w:val="24"/>
          <w:shd w:val="clear" w:color="auto" w:fill="FFFFFF"/>
        </w:rPr>
        <w:t>Davis, Paul, et al.  </w:t>
      </w:r>
      <w:bookmarkStart w:id="1" w:name="m_-2561929385412357075_m_-24636657780232"/>
      <w:r w:rsidRPr="00B4364F">
        <w:rPr>
          <w:rFonts w:ascii="Times New Roman" w:hAnsi="Times New Roman" w:cs="Times New Roman"/>
          <w:i/>
          <w:iCs/>
          <w:color w:val="222222"/>
          <w:sz w:val="24"/>
          <w:szCs w:val="24"/>
          <w:shd w:val="clear" w:color="auto" w:fill="FFFFFF"/>
        </w:rPr>
        <w:t>The Bedford Anthology of World Literature Book 1: The Ancient World, Beginnings-100 C. E</w:t>
      </w:r>
      <w:r w:rsidRPr="00B4364F">
        <w:rPr>
          <w:rFonts w:ascii="Times New Roman" w:hAnsi="Times New Roman" w:cs="Times New Roman"/>
          <w:color w:val="222222"/>
          <w:sz w:val="24"/>
          <w:szCs w:val="24"/>
          <w:shd w:val="clear" w:color="auto" w:fill="FFFFFF"/>
        </w:rPr>
        <w:t>.</w:t>
      </w:r>
      <w:bookmarkEnd w:id="1"/>
      <w:r w:rsidRPr="00B4364F">
        <w:rPr>
          <w:rFonts w:ascii="Times New Roman" w:hAnsi="Times New Roman" w:cs="Times New Roman"/>
          <w:color w:val="222222"/>
          <w:sz w:val="24"/>
          <w:szCs w:val="24"/>
          <w:shd w:val="clear" w:color="auto" w:fill="FFFFFF"/>
        </w:rPr>
        <w:t>  Bedford Books, 2003.</w:t>
      </w:r>
    </w:p>
    <w:sectPr w:rsidR="00A76564" w:rsidRPr="00A7656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A4339" w14:textId="77777777" w:rsidR="002C1F77" w:rsidRDefault="002C1F77" w:rsidP="00A76564">
      <w:pPr>
        <w:spacing w:after="0" w:line="240" w:lineRule="auto"/>
      </w:pPr>
      <w:r>
        <w:separator/>
      </w:r>
    </w:p>
  </w:endnote>
  <w:endnote w:type="continuationSeparator" w:id="0">
    <w:p w14:paraId="5C5B8055" w14:textId="77777777" w:rsidR="002C1F77" w:rsidRDefault="002C1F77" w:rsidP="00A76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24741F" w14:textId="77777777" w:rsidR="002C1F77" w:rsidRDefault="002C1F77" w:rsidP="00A76564">
      <w:pPr>
        <w:spacing w:after="0" w:line="240" w:lineRule="auto"/>
      </w:pPr>
      <w:r>
        <w:separator/>
      </w:r>
    </w:p>
  </w:footnote>
  <w:footnote w:type="continuationSeparator" w:id="0">
    <w:p w14:paraId="0EFBE8F3" w14:textId="77777777" w:rsidR="002C1F77" w:rsidRDefault="002C1F77" w:rsidP="00A76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6425C" w14:textId="77777777" w:rsidR="00A76564" w:rsidRPr="00A76564" w:rsidRDefault="00A76564" w:rsidP="00A76564">
    <w:pPr>
      <w:pStyle w:val="Header"/>
      <w:jc w:val="right"/>
      <w:rPr>
        <w:rFonts w:ascii="Times New Roman" w:hAnsi="Times New Roman" w:cs="Times New Roman"/>
        <w:sz w:val="24"/>
        <w:szCs w:val="24"/>
      </w:rPr>
    </w:pPr>
    <w:r w:rsidRPr="00A76564">
      <w:rPr>
        <w:rFonts w:ascii="Times New Roman" w:hAnsi="Times New Roman" w:cs="Times New Roman"/>
        <w:sz w:val="24"/>
        <w:szCs w:val="24"/>
      </w:rPr>
      <w:t xml:space="preserve">Surname </w:t>
    </w:r>
    <w:r w:rsidRPr="00A76564">
      <w:rPr>
        <w:rFonts w:ascii="Times New Roman" w:hAnsi="Times New Roman" w:cs="Times New Roman"/>
        <w:sz w:val="24"/>
        <w:szCs w:val="24"/>
      </w:rPr>
      <w:fldChar w:fldCharType="begin"/>
    </w:r>
    <w:r w:rsidRPr="00A76564">
      <w:rPr>
        <w:rFonts w:ascii="Times New Roman" w:hAnsi="Times New Roman" w:cs="Times New Roman"/>
        <w:sz w:val="24"/>
        <w:szCs w:val="24"/>
      </w:rPr>
      <w:instrText xml:space="preserve"> PAGE   \* MERGEFORMAT </w:instrText>
    </w:r>
    <w:r w:rsidRPr="00A76564">
      <w:rPr>
        <w:rFonts w:ascii="Times New Roman" w:hAnsi="Times New Roman" w:cs="Times New Roman"/>
        <w:sz w:val="24"/>
        <w:szCs w:val="24"/>
      </w:rPr>
      <w:fldChar w:fldCharType="separate"/>
    </w:r>
    <w:r>
      <w:rPr>
        <w:rFonts w:ascii="Times New Roman" w:hAnsi="Times New Roman" w:cs="Times New Roman"/>
        <w:noProof/>
        <w:sz w:val="24"/>
        <w:szCs w:val="24"/>
      </w:rPr>
      <w:t>1</w:t>
    </w:r>
    <w:r w:rsidRPr="00A7656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2649"/>
    <w:rsid w:val="0001291E"/>
    <w:rsid w:val="0017582D"/>
    <w:rsid w:val="002C1F77"/>
    <w:rsid w:val="004C6413"/>
    <w:rsid w:val="00771D05"/>
    <w:rsid w:val="007D0CC1"/>
    <w:rsid w:val="00A16379"/>
    <w:rsid w:val="00A76564"/>
    <w:rsid w:val="00AE097F"/>
    <w:rsid w:val="00B3759C"/>
    <w:rsid w:val="00B4353C"/>
    <w:rsid w:val="00B4364F"/>
    <w:rsid w:val="00CC22B8"/>
    <w:rsid w:val="00EF7CDB"/>
    <w:rsid w:val="00F12649"/>
    <w:rsid w:val="00FE3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F11A6"/>
  <w15:docId w15:val="{7A758A03-E8BD-44E6-B0C7-8A059F876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5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564"/>
  </w:style>
  <w:style w:type="paragraph" w:styleId="Footer">
    <w:name w:val="footer"/>
    <w:basedOn w:val="Normal"/>
    <w:link w:val="FooterChar"/>
    <w:uiPriority w:val="99"/>
    <w:unhideWhenUsed/>
    <w:rsid w:val="00A765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2018-09-12T06:02:00Z</dcterms:created>
  <dcterms:modified xsi:type="dcterms:W3CDTF">2018-09-12T10:34:00Z</dcterms:modified>
</cp:coreProperties>
</file>